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8" w:rsidRPr="00993792" w:rsidRDefault="001309B7" w:rsidP="009C1928">
      <w:pPr>
        <w:pStyle w:val="Rubrik1"/>
        <w:jc w:val="center"/>
      </w:pPr>
      <w:r w:rsidRPr="00993792">
        <w:t>Avtal om balkonginglasning</w:t>
      </w:r>
    </w:p>
    <w:p w:rsidR="001309B7" w:rsidRDefault="001309B7"/>
    <w:p w:rsidR="009C1928" w:rsidRPr="00585493" w:rsidRDefault="001309B7" w:rsidP="009C19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5493">
        <w:rPr>
          <w:sz w:val="24"/>
          <w:szCs w:val="24"/>
        </w:rPr>
        <w:t xml:space="preserve">Detta avtal är tecknat mellan BRF Tilia, org.nr. </w:t>
      </w:r>
      <w:proofErr w:type="gramStart"/>
      <w:r w:rsidRPr="00585493">
        <w:rPr>
          <w:sz w:val="24"/>
          <w:szCs w:val="24"/>
        </w:rPr>
        <w:t>769625-1987</w:t>
      </w:r>
      <w:proofErr w:type="gramEnd"/>
      <w:r w:rsidRPr="00585493">
        <w:rPr>
          <w:sz w:val="24"/>
          <w:szCs w:val="24"/>
        </w:rPr>
        <w:t>, och [FÖRNAMN EFTERNAMN, PERSONNR</w:t>
      </w:r>
      <w:r w:rsidR="007F4E30" w:rsidRPr="00585493">
        <w:rPr>
          <w:sz w:val="24"/>
          <w:szCs w:val="24"/>
        </w:rPr>
        <w:t xml:space="preserve">], som bostadsrättshavare av </w:t>
      </w:r>
      <w:r w:rsidRPr="00585493">
        <w:rPr>
          <w:sz w:val="24"/>
          <w:szCs w:val="24"/>
        </w:rPr>
        <w:t>[LGH NR] på Beckomberga</w:t>
      </w:r>
      <w:r w:rsidR="00415A8E">
        <w:rPr>
          <w:sz w:val="24"/>
          <w:szCs w:val="24"/>
        </w:rPr>
        <w:t>-</w:t>
      </w:r>
      <w:r w:rsidRPr="00585493">
        <w:rPr>
          <w:sz w:val="24"/>
          <w:szCs w:val="24"/>
        </w:rPr>
        <w:t>vägen [215/217/219</w:t>
      </w:r>
      <w:r w:rsidR="00993792" w:rsidRPr="00585493">
        <w:rPr>
          <w:sz w:val="24"/>
          <w:szCs w:val="24"/>
        </w:rPr>
        <w:t>] i Bromma.</w:t>
      </w:r>
      <w:r w:rsidR="009C1928" w:rsidRPr="00585493">
        <w:rPr>
          <w:sz w:val="24"/>
          <w:szCs w:val="24"/>
        </w:rPr>
        <w:t xml:space="preserve"> Avtalet avser inglasning av bostadsrättens balkong.</w:t>
      </w:r>
    </w:p>
    <w:p w:rsidR="009C1928" w:rsidRPr="00585493" w:rsidRDefault="009C1928" w:rsidP="009C1928">
      <w:pPr>
        <w:pStyle w:val="Liststycke"/>
        <w:rPr>
          <w:sz w:val="24"/>
          <w:szCs w:val="24"/>
        </w:rPr>
      </w:pPr>
      <w:r w:rsidRPr="00585493">
        <w:rPr>
          <w:sz w:val="24"/>
          <w:szCs w:val="24"/>
        </w:rPr>
        <w:t xml:space="preserve"> </w:t>
      </w:r>
    </w:p>
    <w:p w:rsidR="009C1928" w:rsidRPr="00585493" w:rsidRDefault="00993792" w:rsidP="009C19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5493">
        <w:rPr>
          <w:sz w:val="24"/>
          <w:szCs w:val="24"/>
        </w:rPr>
        <w:t>BRF Tilia kallas nedan föreningen och [FÖRNAMN EFTERNAMN] kallas nedan medlemmen.</w:t>
      </w:r>
    </w:p>
    <w:p w:rsidR="009C1928" w:rsidRPr="00585493" w:rsidRDefault="009C1928" w:rsidP="009C1928">
      <w:pPr>
        <w:pStyle w:val="Liststycke"/>
        <w:rPr>
          <w:sz w:val="24"/>
          <w:szCs w:val="24"/>
        </w:rPr>
      </w:pPr>
    </w:p>
    <w:p w:rsidR="00927155" w:rsidRPr="00585493" w:rsidRDefault="00993792" w:rsidP="009C19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5493">
        <w:rPr>
          <w:sz w:val="24"/>
          <w:szCs w:val="24"/>
        </w:rPr>
        <w:t>För inglasning av balkong ska f</w:t>
      </w:r>
      <w:r w:rsidR="007F4E30" w:rsidRPr="00585493">
        <w:rPr>
          <w:sz w:val="24"/>
          <w:szCs w:val="24"/>
        </w:rPr>
        <w:t>öretaget Svenska Lumon AB</w:t>
      </w:r>
      <w:r w:rsidR="00927155" w:rsidRPr="00585493">
        <w:rPr>
          <w:sz w:val="24"/>
          <w:szCs w:val="24"/>
        </w:rPr>
        <w:t xml:space="preserve"> anlitas. Den modell av balkonginglasning som anvisas av Svenska Lumon AB som lämplig för fastigheten</w:t>
      </w:r>
      <w:r w:rsidR="009C1928" w:rsidRPr="00585493">
        <w:rPr>
          <w:sz w:val="24"/>
          <w:szCs w:val="24"/>
        </w:rPr>
        <w:t xml:space="preserve"> </w:t>
      </w:r>
      <w:r w:rsidR="00927155" w:rsidRPr="00585493">
        <w:rPr>
          <w:sz w:val="24"/>
          <w:szCs w:val="24"/>
        </w:rPr>
        <w:t xml:space="preserve">ska användas. </w:t>
      </w:r>
    </w:p>
    <w:p w:rsidR="009C1928" w:rsidRPr="00585493" w:rsidRDefault="009C1928" w:rsidP="009C1928">
      <w:pPr>
        <w:pStyle w:val="Liststycke"/>
        <w:rPr>
          <w:sz w:val="24"/>
          <w:szCs w:val="24"/>
        </w:rPr>
      </w:pPr>
    </w:p>
    <w:p w:rsidR="009C1928" w:rsidRPr="00585493" w:rsidRDefault="00927155" w:rsidP="009C19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5493">
        <w:rPr>
          <w:sz w:val="24"/>
          <w:szCs w:val="24"/>
        </w:rPr>
        <w:t>Medlemmen står för samtliga kostnader</w:t>
      </w:r>
      <w:r w:rsidR="009C1928" w:rsidRPr="00585493">
        <w:rPr>
          <w:sz w:val="24"/>
          <w:szCs w:val="24"/>
        </w:rPr>
        <w:t xml:space="preserve"> i samband med </w:t>
      </w:r>
      <w:r w:rsidR="007F4E30" w:rsidRPr="00585493">
        <w:rPr>
          <w:sz w:val="24"/>
          <w:szCs w:val="24"/>
        </w:rPr>
        <w:t>balkong</w:t>
      </w:r>
      <w:r w:rsidR="009C1928" w:rsidRPr="00585493">
        <w:rPr>
          <w:sz w:val="24"/>
          <w:szCs w:val="24"/>
        </w:rPr>
        <w:t>inglasningen, såsom inköp och montering</w:t>
      </w:r>
      <w:r w:rsidR="007F4E30" w:rsidRPr="00585493">
        <w:rPr>
          <w:sz w:val="24"/>
          <w:szCs w:val="24"/>
        </w:rPr>
        <w:t xml:space="preserve"> etc</w:t>
      </w:r>
      <w:r w:rsidRPr="00585493">
        <w:rPr>
          <w:sz w:val="24"/>
          <w:szCs w:val="24"/>
        </w:rPr>
        <w:t xml:space="preserve">. Medlemmen står även för samtliga kostnader </w:t>
      </w:r>
      <w:r w:rsidR="009C1928" w:rsidRPr="00585493">
        <w:rPr>
          <w:sz w:val="24"/>
          <w:szCs w:val="24"/>
        </w:rPr>
        <w:t xml:space="preserve">vid </w:t>
      </w:r>
      <w:r w:rsidRPr="00585493">
        <w:rPr>
          <w:sz w:val="24"/>
          <w:szCs w:val="24"/>
        </w:rPr>
        <w:t xml:space="preserve">underhåll av </w:t>
      </w:r>
      <w:r w:rsidR="009C1928" w:rsidRPr="00585493">
        <w:rPr>
          <w:sz w:val="24"/>
          <w:szCs w:val="24"/>
        </w:rPr>
        <w:t>balkong</w:t>
      </w:r>
      <w:r w:rsidRPr="00585493">
        <w:rPr>
          <w:sz w:val="24"/>
          <w:szCs w:val="24"/>
        </w:rPr>
        <w:t xml:space="preserve">inglasningen. </w:t>
      </w:r>
      <w:r w:rsidR="00827AFA" w:rsidRPr="00827AFA">
        <w:rPr>
          <w:sz w:val="24"/>
          <w:szCs w:val="24"/>
        </w:rPr>
        <w:t>Efter slutfört monteringsarbete ska inglasningen besiktigas och godkännas av en fristående besiktningsman på medlemmens bekostnad. Skriftligt besiktningsproto</w:t>
      </w:r>
      <w:bookmarkStart w:id="0" w:name="_GoBack"/>
      <w:bookmarkEnd w:id="0"/>
      <w:r w:rsidR="00827AFA" w:rsidRPr="00827AFA">
        <w:rPr>
          <w:sz w:val="24"/>
          <w:szCs w:val="24"/>
        </w:rPr>
        <w:t>koll ska omgående tillställas styrelsen.</w:t>
      </w:r>
    </w:p>
    <w:p w:rsidR="009C1928" w:rsidRPr="00585493" w:rsidRDefault="009C1928" w:rsidP="009C1928">
      <w:pPr>
        <w:pStyle w:val="Liststycke"/>
        <w:rPr>
          <w:sz w:val="24"/>
          <w:szCs w:val="24"/>
        </w:rPr>
      </w:pPr>
    </w:p>
    <w:p w:rsidR="005A3665" w:rsidRPr="00585493" w:rsidRDefault="00927155" w:rsidP="005A36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5493">
        <w:rPr>
          <w:sz w:val="24"/>
          <w:szCs w:val="24"/>
        </w:rPr>
        <w:t xml:space="preserve">Om det behövs för </w:t>
      </w:r>
      <w:r w:rsidR="009C1928" w:rsidRPr="00585493">
        <w:rPr>
          <w:sz w:val="24"/>
          <w:szCs w:val="24"/>
        </w:rPr>
        <w:t xml:space="preserve">fastighetens underhåll, ska medlemmen se till att </w:t>
      </w:r>
      <w:r w:rsidR="007F4E30" w:rsidRPr="00585493">
        <w:rPr>
          <w:sz w:val="24"/>
          <w:szCs w:val="24"/>
        </w:rPr>
        <w:t>balkong</w:t>
      </w:r>
      <w:r w:rsidR="00415A8E">
        <w:rPr>
          <w:sz w:val="24"/>
          <w:szCs w:val="24"/>
        </w:rPr>
        <w:t>-</w:t>
      </w:r>
      <w:r w:rsidR="007F4E30" w:rsidRPr="00585493">
        <w:rPr>
          <w:sz w:val="24"/>
          <w:szCs w:val="24"/>
        </w:rPr>
        <w:t xml:space="preserve">inglasningen monteras ned. Medlemmen står för samtliga kostnader förenade med att </w:t>
      </w:r>
      <w:r w:rsidR="00C52DE2" w:rsidRPr="00585493">
        <w:rPr>
          <w:sz w:val="24"/>
          <w:szCs w:val="24"/>
        </w:rPr>
        <w:t xml:space="preserve">montera </w:t>
      </w:r>
      <w:r w:rsidR="007F4E30" w:rsidRPr="00585493">
        <w:rPr>
          <w:sz w:val="24"/>
          <w:szCs w:val="24"/>
        </w:rPr>
        <w:t xml:space="preserve">ned </w:t>
      </w:r>
      <w:r w:rsidR="00C52DE2" w:rsidRPr="00585493">
        <w:rPr>
          <w:sz w:val="24"/>
          <w:szCs w:val="24"/>
        </w:rPr>
        <w:t xml:space="preserve">balkonginglasningen och </w:t>
      </w:r>
      <w:r w:rsidR="007F4E30" w:rsidRPr="00585493">
        <w:rPr>
          <w:sz w:val="24"/>
          <w:szCs w:val="24"/>
        </w:rPr>
        <w:t xml:space="preserve">sedan </w:t>
      </w:r>
      <w:r w:rsidR="00C52DE2" w:rsidRPr="00585493">
        <w:rPr>
          <w:sz w:val="24"/>
          <w:szCs w:val="24"/>
        </w:rPr>
        <w:t xml:space="preserve">montera upp den igen efter </w:t>
      </w:r>
      <w:r w:rsidR="00415A8E">
        <w:rPr>
          <w:sz w:val="24"/>
          <w:szCs w:val="24"/>
        </w:rPr>
        <w:t xml:space="preserve">att </w:t>
      </w:r>
      <w:r w:rsidR="00C52DE2" w:rsidRPr="00585493">
        <w:rPr>
          <w:sz w:val="24"/>
          <w:szCs w:val="24"/>
        </w:rPr>
        <w:t>underhållsarbetet</w:t>
      </w:r>
      <w:r w:rsidR="007F4E30" w:rsidRPr="00585493">
        <w:rPr>
          <w:sz w:val="24"/>
          <w:szCs w:val="24"/>
        </w:rPr>
        <w:t xml:space="preserve"> är avslutat</w:t>
      </w:r>
      <w:r w:rsidR="00C52DE2" w:rsidRPr="00585493">
        <w:rPr>
          <w:sz w:val="24"/>
          <w:szCs w:val="24"/>
        </w:rPr>
        <w:t xml:space="preserve">. </w:t>
      </w:r>
    </w:p>
    <w:p w:rsidR="005A3665" w:rsidRPr="00585493" w:rsidRDefault="005A3665" w:rsidP="005A3665">
      <w:pPr>
        <w:pStyle w:val="Liststycke"/>
        <w:rPr>
          <w:sz w:val="24"/>
          <w:szCs w:val="24"/>
        </w:rPr>
      </w:pPr>
    </w:p>
    <w:p w:rsidR="005A3665" w:rsidRPr="00585493" w:rsidRDefault="005A3665" w:rsidP="005A36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5493">
        <w:rPr>
          <w:sz w:val="24"/>
          <w:szCs w:val="24"/>
        </w:rPr>
        <w:t>Eventuell åverkan på fastighetens fasad på grund av b</w:t>
      </w:r>
      <w:r w:rsidR="00BD0454" w:rsidRPr="00585493">
        <w:rPr>
          <w:sz w:val="24"/>
          <w:szCs w:val="24"/>
        </w:rPr>
        <w:t>alkonginglasningen ska åtgärdas</w:t>
      </w:r>
      <w:r w:rsidRPr="00585493">
        <w:rPr>
          <w:sz w:val="24"/>
          <w:szCs w:val="24"/>
        </w:rPr>
        <w:t xml:space="preserve"> på medlemmens bekost</w:t>
      </w:r>
      <w:r w:rsidR="00C52DE2" w:rsidRPr="00585493">
        <w:rPr>
          <w:sz w:val="24"/>
          <w:szCs w:val="24"/>
        </w:rPr>
        <w:t>nad</w:t>
      </w:r>
      <w:r w:rsidRPr="00585493">
        <w:rPr>
          <w:sz w:val="24"/>
          <w:szCs w:val="24"/>
        </w:rPr>
        <w:t>.</w:t>
      </w:r>
    </w:p>
    <w:p w:rsidR="00B3751B" w:rsidRPr="00585493" w:rsidRDefault="00B3751B" w:rsidP="00B3751B">
      <w:pPr>
        <w:pStyle w:val="Liststycke"/>
        <w:rPr>
          <w:sz w:val="24"/>
          <w:szCs w:val="24"/>
        </w:rPr>
      </w:pPr>
    </w:p>
    <w:p w:rsidR="001D391D" w:rsidRPr="00585493" w:rsidRDefault="009C1928" w:rsidP="009C19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5493">
        <w:rPr>
          <w:sz w:val="24"/>
          <w:szCs w:val="24"/>
        </w:rPr>
        <w:t xml:space="preserve">Om medlemmen </w:t>
      </w:r>
      <w:r w:rsidR="00A81517" w:rsidRPr="00585493">
        <w:rPr>
          <w:sz w:val="24"/>
          <w:szCs w:val="24"/>
        </w:rPr>
        <w:t>avser att sälja</w:t>
      </w:r>
      <w:r w:rsidRPr="00585493">
        <w:rPr>
          <w:sz w:val="24"/>
          <w:szCs w:val="24"/>
        </w:rPr>
        <w:t xml:space="preserve"> bostadsrätten </w:t>
      </w:r>
      <w:r w:rsidR="00A81517" w:rsidRPr="00585493">
        <w:rPr>
          <w:sz w:val="24"/>
          <w:szCs w:val="24"/>
        </w:rPr>
        <w:t xml:space="preserve">åligger det medlemmen att i samband med försäljningen upplysa </w:t>
      </w:r>
      <w:r w:rsidR="001D391D" w:rsidRPr="00585493">
        <w:rPr>
          <w:sz w:val="24"/>
          <w:szCs w:val="24"/>
        </w:rPr>
        <w:t>eventuell anlitad mäklare samt köpare av bostadsrätten</w:t>
      </w:r>
      <w:r w:rsidR="00A81517" w:rsidRPr="00585493">
        <w:rPr>
          <w:sz w:val="24"/>
          <w:szCs w:val="24"/>
        </w:rPr>
        <w:t xml:space="preserve"> om detta avtal och dess innebörd. </w:t>
      </w:r>
    </w:p>
    <w:p w:rsidR="001D391D" w:rsidRPr="00585493" w:rsidRDefault="001D391D" w:rsidP="001D391D">
      <w:pPr>
        <w:pStyle w:val="Liststycke"/>
        <w:rPr>
          <w:sz w:val="24"/>
          <w:szCs w:val="24"/>
        </w:rPr>
      </w:pPr>
    </w:p>
    <w:p w:rsidR="00585493" w:rsidRDefault="00A81517" w:rsidP="009C192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85493">
        <w:rPr>
          <w:sz w:val="24"/>
          <w:szCs w:val="24"/>
        </w:rPr>
        <w:t xml:space="preserve">Medlemmen ska se till att köpare av bostadsrätten förbinder sig att ingå ett avtal motsvarande detta </w:t>
      </w:r>
      <w:r w:rsidR="005E6603" w:rsidRPr="00585493">
        <w:rPr>
          <w:sz w:val="24"/>
          <w:szCs w:val="24"/>
        </w:rPr>
        <w:t xml:space="preserve">avtal </w:t>
      </w:r>
      <w:r w:rsidRPr="00585493">
        <w:rPr>
          <w:sz w:val="24"/>
          <w:szCs w:val="24"/>
        </w:rPr>
        <w:t>med föreningen samtidigt som köp</w:t>
      </w:r>
      <w:r w:rsidR="001D391D" w:rsidRPr="00585493">
        <w:rPr>
          <w:sz w:val="24"/>
          <w:szCs w:val="24"/>
        </w:rPr>
        <w:t>aren undertecknar köpeavtalet</w:t>
      </w:r>
      <w:r w:rsidRPr="00585493">
        <w:rPr>
          <w:sz w:val="24"/>
          <w:szCs w:val="24"/>
        </w:rPr>
        <w:t xml:space="preserve"> avseende bostadsrätten. </w:t>
      </w:r>
      <w:r w:rsidR="00B3751B" w:rsidRPr="00585493">
        <w:rPr>
          <w:sz w:val="24"/>
          <w:szCs w:val="24"/>
        </w:rPr>
        <w:t>Om köparen inte gör det, åligger det medlemmen att innan denne avflyttar från bostadsrätten se till att balkong</w:t>
      </w:r>
      <w:r w:rsidR="00415A8E">
        <w:rPr>
          <w:sz w:val="24"/>
          <w:szCs w:val="24"/>
        </w:rPr>
        <w:t>-</w:t>
      </w:r>
      <w:r w:rsidR="00B3751B" w:rsidRPr="00585493">
        <w:rPr>
          <w:sz w:val="24"/>
          <w:szCs w:val="24"/>
        </w:rPr>
        <w:t>inglasningen tas ned och</w:t>
      </w:r>
      <w:r w:rsidR="005F300A" w:rsidRPr="00585493">
        <w:rPr>
          <w:sz w:val="24"/>
          <w:szCs w:val="24"/>
        </w:rPr>
        <w:t xml:space="preserve"> fraktas bort från fastigheten samt att eventuell åverkan på fastigheten åtgärdas. </w:t>
      </w:r>
      <w:r w:rsidR="00B3751B" w:rsidRPr="00585493">
        <w:rPr>
          <w:sz w:val="24"/>
          <w:szCs w:val="24"/>
        </w:rPr>
        <w:t xml:space="preserve">Alla kostnader förenade med </w:t>
      </w:r>
      <w:r w:rsidR="005F300A" w:rsidRPr="00585493">
        <w:rPr>
          <w:sz w:val="24"/>
          <w:szCs w:val="24"/>
        </w:rPr>
        <w:t>detta</w:t>
      </w:r>
      <w:r w:rsidR="00B3751B" w:rsidRPr="00585493">
        <w:rPr>
          <w:sz w:val="24"/>
          <w:szCs w:val="24"/>
        </w:rPr>
        <w:t xml:space="preserve"> åligger medlemmen. </w:t>
      </w:r>
    </w:p>
    <w:p w:rsidR="00242403" w:rsidRPr="00585493" w:rsidRDefault="00242403" w:rsidP="00242403">
      <w:pPr>
        <w:pStyle w:val="Liststycke"/>
        <w:rPr>
          <w:sz w:val="24"/>
          <w:szCs w:val="24"/>
        </w:rPr>
      </w:pPr>
    </w:p>
    <w:p w:rsidR="00242403" w:rsidRDefault="00415A8E" w:rsidP="009C192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242403" w:rsidRPr="00585493">
        <w:rPr>
          <w:sz w:val="24"/>
          <w:szCs w:val="24"/>
        </w:rPr>
        <w:lastRenderedPageBreak/>
        <w:t xml:space="preserve">Föreningen får sköta nedmontering, eventuellt återställande av fasaden samt bortfraktande </w:t>
      </w:r>
      <w:r>
        <w:rPr>
          <w:sz w:val="24"/>
          <w:szCs w:val="24"/>
        </w:rPr>
        <w:t xml:space="preserve">av balkonginglasningen </w:t>
      </w:r>
      <w:r w:rsidR="005A3665" w:rsidRPr="00585493">
        <w:rPr>
          <w:sz w:val="24"/>
          <w:szCs w:val="24"/>
        </w:rPr>
        <w:t>på medlemmens bekostnad,</w:t>
      </w:r>
      <w:r w:rsidR="006E78DB" w:rsidRPr="00585493">
        <w:rPr>
          <w:sz w:val="24"/>
          <w:szCs w:val="24"/>
        </w:rPr>
        <w:t xml:space="preserve"> om medlemmen inte </w:t>
      </w:r>
      <w:r w:rsidR="00BD0454" w:rsidRPr="00585493">
        <w:rPr>
          <w:sz w:val="24"/>
          <w:szCs w:val="24"/>
        </w:rPr>
        <w:t xml:space="preserve">sett </w:t>
      </w:r>
      <w:r w:rsidR="006E78DB" w:rsidRPr="00585493">
        <w:rPr>
          <w:sz w:val="24"/>
          <w:szCs w:val="24"/>
        </w:rPr>
        <w:t xml:space="preserve">till att punkten 8 ovan </w:t>
      </w:r>
      <w:r w:rsidR="00BD0454" w:rsidRPr="00585493">
        <w:rPr>
          <w:sz w:val="24"/>
          <w:szCs w:val="24"/>
        </w:rPr>
        <w:t xml:space="preserve">följts. </w:t>
      </w:r>
    </w:p>
    <w:p w:rsidR="00532F29" w:rsidRPr="00532F29" w:rsidRDefault="00532F29" w:rsidP="00532F29">
      <w:pPr>
        <w:pStyle w:val="Liststycke"/>
        <w:rPr>
          <w:sz w:val="24"/>
          <w:szCs w:val="24"/>
        </w:rPr>
      </w:pPr>
    </w:p>
    <w:p w:rsidR="00532F29" w:rsidRPr="00532F29" w:rsidRDefault="00532F29" w:rsidP="00532F2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Detta avtal har undertecknats i två original, varav vardera parten har tagit var sitt. </w:t>
      </w:r>
    </w:p>
    <w:p w:rsidR="008D2808" w:rsidRPr="00585493" w:rsidRDefault="008D2808" w:rsidP="00242403">
      <w:pPr>
        <w:pStyle w:val="Liststycke"/>
        <w:rPr>
          <w:sz w:val="24"/>
          <w:szCs w:val="24"/>
        </w:rPr>
      </w:pPr>
    </w:p>
    <w:p w:rsidR="008D2808" w:rsidRPr="00585493" w:rsidRDefault="008D2808" w:rsidP="00242403">
      <w:pPr>
        <w:pStyle w:val="Liststycke"/>
        <w:rPr>
          <w:sz w:val="24"/>
          <w:szCs w:val="24"/>
        </w:rPr>
      </w:pPr>
      <w:r w:rsidRPr="00585493">
        <w:rPr>
          <w:sz w:val="24"/>
          <w:szCs w:val="24"/>
        </w:rPr>
        <w:t>Bromma [DAGENS DATUM]</w:t>
      </w:r>
    </w:p>
    <w:p w:rsidR="008D2808" w:rsidRPr="00585493" w:rsidRDefault="008D2808" w:rsidP="00242403">
      <w:pPr>
        <w:pStyle w:val="Liststycke"/>
        <w:rPr>
          <w:sz w:val="24"/>
          <w:szCs w:val="24"/>
        </w:rPr>
      </w:pPr>
    </w:p>
    <w:p w:rsidR="008D2808" w:rsidRPr="00585493" w:rsidRDefault="008D2808" w:rsidP="00242403">
      <w:pPr>
        <w:pStyle w:val="Liststycke"/>
        <w:rPr>
          <w:sz w:val="24"/>
          <w:szCs w:val="24"/>
        </w:rPr>
      </w:pPr>
    </w:p>
    <w:p w:rsidR="008D2808" w:rsidRPr="00585493" w:rsidRDefault="008D2808" w:rsidP="00242403">
      <w:pPr>
        <w:pStyle w:val="Liststycke"/>
        <w:rPr>
          <w:sz w:val="24"/>
          <w:szCs w:val="24"/>
        </w:rPr>
      </w:pPr>
    </w:p>
    <w:p w:rsidR="00585493" w:rsidRDefault="008D2808" w:rsidP="00242403">
      <w:pPr>
        <w:pStyle w:val="Liststycke"/>
        <w:rPr>
          <w:sz w:val="24"/>
          <w:szCs w:val="24"/>
        </w:rPr>
      </w:pPr>
      <w:r w:rsidRPr="00585493">
        <w:rPr>
          <w:sz w:val="24"/>
          <w:szCs w:val="24"/>
        </w:rPr>
        <w:t>__________________________</w:t>
      </w:r>
      <w:r w:rsidRPr="00585493">
        <w:rPr>
          <w:sz w:val="24"/>
          <w:szCs w:val="24"/>
        </w:rPr>
        <w:tab/>
      </w:r>
      <w:r w:rsidRPr="00585493">
        <w:rPr>
          <w:sz w:val="24"/>
          <w:szCs w:val="24"/>
        </w:rPr>
        <w:tab/>
        <w:t>__________________________</w:t>
      </w:r>
      <w:r w:rsidR="00585493">
        <w:rPr>
          <w:sz w:val="24"/>
          <w:szCs w:val="24"/>
        </w:rPr>
        <w:t>__</w:t>
      </w:r>
    </w:p>
    <w:p w:rsidR="008D2808" w:rsidRPr="00585493" w:rsidRDefault="00EC3376" w:rsidP="00242403">
      <w:pPr>
        <w:pStyle w:val="Liststycke"/>
        <w:rPr>
          <w:sz w:val="24"/>
          <w:szCs w:val="24"/>
        </w:rPr>
      </w:pPr>
      <w:r w:rsidRPr="00585493">
        <w:rPr>
          <w:sz w:val="24"/>
          <w:szCs w:val="24"/>
        </w:rPr>
        <w:t>För BRF Tilia</w:t>
      </w:r>
      <w:r w:rsidRPr="00585493">
        <w:rPr>
          <w:sz w:val="24"/>
          <w:szCs w:val="24"/>
        </w:rPr>
        <w:tab/>
      </w:r>
      <w:r w:rsidRPr="00585493">
        <w:rPr>
          <w:sz w:val="24"/>
          <w:szCs w:val="24"/>
        </w:rPr>
        <w:tab/>
      </w:r>
      <w:r w:rsidRPr="00585493">
        <w:rPr>
          <w:sz w:val="24"/>
          <w:szCs w:val="24"/>
        </w:rPr>
        <w:tab/>
        <w:t>Medlem</w:t>
      </w:r>
    </w:p>
    <w:p w:rsidR="007F4E30" w:rsidRPr="00585493" w:rsidRDefault="007F4E30" w:rsidP="00242403">
      <w:pPr>
        <w:pStyle w:val="Liststycke"/>
        <w:rPr>
          <w:sz w:val="24"/>
          <w:szCs w:val="24"/>
        </w:rPr>
      </w:pPr>
    </w:p>
    <w:p w:rsidR="007F4E30" w:rsidRPr="00585493" w:rsidRDefault="007F4E30" w:rsidP="00242403">
      <w:pPr>
        <w:pStyle w:val="Liststycke"/>
        <w:rPr>
          <w:sz w:val="24"/>
          <w:szCs w:val="24"/>
        </w:rPr>
      </w:pPr>
    </w:p>
    <w:p w:rsidR="007F4E30" w:rsidRPr="00585493" w:rsidRDefault="007F4E30" w:rsidP="00242403">
      <w:pPr>
        <w:pStyle w:val="Liststycke"/>
        <w:rPr>
          <w:sz w:val="24"/>
          <w:szCs w:val="24"/>
        </w:rPr>
      </w:pPr>
      <w:r w:rsidRPr="00585493">
        <w:rPr>
          <w:sz w:val="24"/>
          <w:szCs w:val="24"/>
        </w:rPr>
        <w:t>___________________________</w:t>
      </w:r>
      <w:r w:rsidRPr="00585493">
        <w:rPr>
          <w:sz w:val="24"/>
          <w:szCs w:val="24"/>
        </w:rPr>
        <w:tab/>
        <w:t>_____________________________</w:t>
      </w:r>
    </w:p>
    <w:p w:rsidR="007F4E30" w:rsidRPr="00585493" w:rsidRDefault="007F4E30" w:rsidP="00242403">
      <w:pPr>
        <w:pStyle w:val="Liststycke"/>
        <w:rPr>
          <w:sz w:val="24"/>
          <w:szCs w:val="24"/>
        </w:rPr>
      </w:pPr>
      <w:r w:rsidRPr="00585493">
        <w:rPr>
          <w:sz w:val="24"/>
          <w:szCs w:val="24"/>
        </w:rPr>
        <w:t>För BRF Tilia</w:t>
      </w:r>
      <w:r w:rsidRPr="00585493">
        <w:rPr>
          <w:sz w:val="24"/>
          <w:szCs w:val="24"/>
        </w:rPr>
        <w:tab/>
      </w:r>
      <w:r w:rsidRPr="00585493">
        <w:rPr>
          <w:sz w:val="24"/>
          <w:szCs w:val="24"/>
        </w:rPr>
        <w:tab/>
      </w:r>
      <w:r w:rsidRPr="00585493">
        <w:rPr>
          <w:sz w:val="24"/>
          <w:szCs w:val="24"/>
        </w:rPr>
        <w:tab/>
        <w:t>Medlem</w:t>
      </w:r>
    </w:p>
    <w:p w:rsidR="00242403" w:rsidRPr="00585493" w:rsidRDefault="00242403" w:rsidP="00242403">
      <w:pPr>
        <w:rPr>
          <w:sz w:val="24"/>
          <w:szCs w:val="24"/>
        </w:rPr>
      </w:pPr>
    </w:p>
    <w:p w:rsidR="00993792" w:rsidRDefault="00993792"/>
    <w:sectPr w:rsidR="009937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8E" w:rsidRDefault="00415A8E" w:rsidP="00415A8E">
      <w:pPr>
        <w:spacing w:after="0" w:line="240" w:lineRule="auto"/>
      </w:pPr>
      <w:r>
        <w:separator/>
      </w:r>
    </w:p>
  </w:endnote>
  <w:endnote w:type="continuationSeparator" w:id="0">
    <w:p w:rsidR="00415A8E" w:rsidRDefault="00415A8E" w:rsidP="0041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8E" w:rsidRDefault="00415A8E" w:rsidP="00415A8E">
      <w:pPr>
        <w:spacing w:after="0" w:line="240" w:lineRule="auto"/>
      </w:pPr>
      <w:r>
        <w:separator/>
      </w:r>
    </w:p>
  </w:footnote>
  <w:footnote w:type="continuationSeparator" w:id="0">
    <w:p w:rsidR="00415A8E" w:rsidRDefault="00415A8E" w:rsidP="0041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7666"/>
      <w:docPartObj>
        <w:docPartGallery w:val="Page Numbers (Top of Page)"/>
        <w:docPartUnique/>
      </w:docPartObj>
    </w:sdtPr>
    <w:sdtEndPr/>
    <w:sdtContent>
      <w:p w:rsidR="00415A8E" w:rsidRDefault="00415A8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AFA">
          <w:rPr>
            <w:noProof/>
          </w:rPr>
          <w:t>2</w:t>
        </w:r>
        <w:r>
          <w:fldChar w:fldCharType="end"/>
        </w:r>
      </w:p>
    </w:sdtContent>
  </w:sdt>
  <w:p w:rsidR="00415A8E" w:rsidRDefault="00415A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55E"/>
    <w:multiLevelType w:val="hybridMultilevel"/>
    <w:tmpl w:val="ACE41A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B7"/>
    <w:rsid w:val="001309B7"/>
    <w:rsid w:val="001D391D"/>
    <w:rsid w:val="00242403"/>
    <w:rsid w:val="00415A8E"/>
    <w:rsid w:val="00532F29"/>
    <w:rsid w:val="00585493"/>
    <w:rsid w:val="005A3665"/>
    <w:rsid w:val="005E6603"/>
    <w:rsid w:val="005F300A"/>
    <w:rsid w:val="006E78DB"/>
    <w:rsid w:val="007F4E30"/>
    <w:rsid w:val="007F6FE5"/>
    <w:rsid w:val="00827AFA"/>
    <w:rsid w:val="008D2808"/>
    <w:rsid w:val="00927155"/>
    <w:rsid w:val="00993792"/>
    <w:rsid w:val="009C1928"/>
    <w:rsid w:val="00A81517"/>
    <w:rsid w:val="00B3751B"/>
    <w:rsid w:val="00BD0454"/>
    <w:rsid w:val="00C52DE2"/>
    <w:rsid w:val="00D52EAE"/>
    <w:rsid w:val="00E60FE9"/>
    <w:rsid w:val="00E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B4B0-ABFE-4642-BDE0-AC10D9B1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937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3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937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9937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C192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1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5A8E"/>
  </w:style>
  <w:style w:type="paragraph" w:styleId="Sidfot">
    <w:name w:val="footer"/>
    <w:basedOn w:val="Normal"/>
    <w:link w:val="SidfotChar"/>
    <w:uiPriority w:val="99"/>
    <w:unhideWhenUsed/>
    <w:rsid w:val="0041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1D1AAB3A.dotm</Template>
  <TotalTime>57</TotalTime>
  <Pages>2</Pages>
  <Words>383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Bäckekihl</dc:creator>
  <cp:keywords/>
  <dc:description/>
  <cp:lastModifiedBy>Ulla Bäckekihl</cp:lastModifiedBy>
  <cp:revision>17</cp:revision>
  <dcterms:created xsi:type="dcterms:W3CDTF">2017-05-24T06:39:00Z</dcterms:created>
  <dcterms:modified xsi:type="dcterms:W3CDTF">2017-10-10T10:24:00Z</dcterms:modified>
</cp:coreProperties>
</file>